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108ED612" w:rsidR="00D009F7" w:rsidRDefault="00D009F7">
      <w:r w:rsidRPr="00D009F7">
        <w:t xml:space="preserve">Finding Aid for </w:t>
      </w:r>
      <w:r w:rsidR="003C12FF">
        <w:t>AR004 Wheelwright Museum Foundation</w:t>
      </w:r>
    </w:p>
    <w:p w14:paraId="7BBBA431" w14:textId="687141E8" w:rsidR="00432BB0" w:rsidRDefault="00432BB0">
      <w:r>
        <w:t xml:space="preserve">Date Range: </w:t>
      </w:r>
      <w:r w:rsidR="003C12FF">
        <w:t>1978-2023</w:t>
      </w:r>
    </w:p>
    <w:p w14:paraId="67139E66" w14:textId="3A9D7215" w:rsidR="00D009F7" w:rsidRDefault="00432BB0">
      <w:r>
        <w:t xml:space="preserve">Bulk Dates: </w:t>
      </w:r>
      <w:r w:rsidR="003C12FF">
        <w:t>1978-2023</w:t>
      </w:r>
    </w:p>
    <w:p w14:paraId="28712B38" w14:textId="77777777" w:rsidR="00432BB0" w:rsidRDefault="00432BB0"/>
    <w:p w14:paraId="128383D3" w14:textId="392747F8" w:rsidR="00432BB0" w:rsidRDefault="00432BB0">
      <w:r>
        <w:t xml:space="preserve">Finding Aid created by </w:t>
      </w:r>
      <w:r w:rsidR="003C12FF">
        <w:t>Nicholas Byers, 2025</w:t>
      </w:r>
    </w:p>
    <w:p w14:paraId="47D3B0DE" w14:textId="572959A5" w:rsidR="00432BB0" w:rsidRDefault="00432BB0">
      <w:r>
        <w:t>Copyright Wheelwright Museum of the American Indian</w:t>
      </w:r>
    </w:p>
    <w:p w14:paraId="6C52C9D9" w14:textId="77777777" w:rsidR="00432BB0" w:rsidRDefault="00432BB0"/>
    <w:p w14:paraId="5B14171F" w14:textId="6B7586F6" w:rsidR="00432BB0" w:rsidRDefault="00432BB0">
      <w:r w:rsidRPr="00B341A9">
        <w:rPr>
          <w:i/>
          <w:iCs/>
        </w:rPr>
        <w:t>Creator:</w:t>
      </w:r>
      <w:r>
        <w:t xml:space="preserve"> </w:t>
      </w:r>
      <w:r w:rsidR="003C12FF">
        <w:t>Wheelwright Museum of the American Indian</w:t>
      </w:r>
    </w:p>
    <w:p w14:paraId="67B2BE43" w14:textId="0A29A640" w:rsidR="00432BB0" w:rsidRDefault="00B341A9">
      <w:r w:rsidRPr="00B341A9">
        <w:rPr>
          <w:i/>
          <w:iCs/>
        </w:rPr>
        <w:t>Extent:</w:t>
      </w:r>
      <w:r>
        <w:t xml:space="preserve"> </w:t>
      </w:r>
      <w:r w:rsidR="003C12FF">
        <w:t>2 Linear Feet</w:t>
      </w:r>
    </w:p>
    <w:p w14:paraId="734CBC0A" w14:textId="09AFB4F4" w:rsidR="00B341A9" w:rsidRDefault="00B341A9">
      <w:r w:rsidRPr="00B341A9">
        <w:rPr>
          <w:i/>
          <w:iCs/>
        </w:rPr>
        <w:t>Abstract:</w:t>
      </w:r>
      <w:r>
        <w:t xml:space="preserve"> </w:t>
      </w:r>
      <w:r w:rsidR="00014EB3">
        <w:t>AR004 Wheelwright Museum Foundation contains the materials and paperwork created by the Wheelwright Museum Foundation through the course of its work of supporting the Wheelwright Museum of the American Indian.</w:t>
      </w:r>
    </w:p>
    <w:p w14:paraId="08BBD544" w14:textId="43EDE791" w:rsidR="00B341A9" w:rsidRDefault="00B341A9">
      <w:r w:rsidRPr="00B341A9">
        <w:rPr>
          <w:i/>
          <w:iCs/>
        </w:rPr>
        <w:t>Language:</w:t>
      </w:r>
      <w:r>
        <w:t xml:space="preserve"> </w:t>
      </w:r>
      <w:r w:rsidR="00014EB3">
        <w:t>The materials are in English.</w:t>
      </w:r>
    </w:p>
    <w:p w14:paraId="267871C0" w14:textId="4D9E069E" w:rsidR="00B341A9" w:rsidRDefault="00B341A9">
      <w:r w:rsidRPr="00B341A9">
        <w:rPr>
          <w:i/>
          <w:iCs/>
        </w:rPr>
        <w:t>Acquisition Information:</w:t>
      </w:r>
      <w:r>
        <w:t xml:space="preserve"> </w:t>
      </w:r>
      <w:r w:rsidR="00014EB3">
        <w:t>The materials were created by the museum and as such were acquired at the time of their creation. This collection will gain additional documents in the future.</w:t>
      </w:r>
    </w:p>
    <w:p w14:paraId="3C0806B8" w14:textId="4124C297" w:rsidR="00B341A9" w:rsidRDefault="00B341A9">
      <w:r>
        <w:t xml:space="preserve">Access Restrictions: </w:t>
      </w:r>
      <w:r w:rsidR="00014EB3">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64575482" w:rsidR="00B341A9" w:rsidRDefault="00B341A9">
      <w:r>
        <w:rPr>
          <w:i/>
          <w:iCs/>
        </w:rPr>
        <w:t xml:space="preserve">Cite as: </w:t>
      </w:r>
      <w:r>
        <w:t xml:space="preserve">Item Title, </w:t>
      </w:r>
      <w:r w:rsidR="00014EB3">
        <w:t>AR004 Wheelwright Museum Foundation</w:t>
      </w:r>
      <w:r>
        <w:t>, Series #, Box #, Folder #, Wheelwright Museum Archives</w:t>
      </w:r>
    </w:p>
    <w:p w14:paraId="64344B37" w14:textId="77777777" w:rsidR="006658C5" w:rsidRDefault="006658C5">
      <w:pPr>
        <w:rPr>
          <w:i/>
          <w:iCs/>
        </w:rPr>
      </w:pPr>
    </w:p>
    <w:p w14:paraId="72EB97A1" w14:textId="1ED3D488" w:rsidR="00B341A9" w:rsidRPr="00014EB3" w:rsidRDefault="00B341A9">
      <w:r>
        <w:rPr>
          <w:i/>
          <w:iCs/>
        </w:rPr>
        <w:t xml:space="preserve">History: </w:t>
      </w:r>
      <w:r w:rsidR="00014EB3" w:rsidRPr="00AA7578">
        <w:t>The Wheelwright Museum was founded in friendship and common purpose between its founding patron, Mary Cabot Wheelwright (1878-1958) and the esteemed Diné (Navajo) ceremonial practitioner and weaver, Hastiin Klah (1867-1937).</w:t>
      </w:r>
      <w:r w:rsidR="00014EB3">
        <w:t xml:space="preserve"> </w:t>
      </w:r>
      <w:r w:rsidR="00014EB3"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014EB3">
        <w:t xml:space="preserve"> </w:t>
      </w:r>
      <w:r w:rsidR="00014EB3" w:rsidRPr="00AA7578">
        <w:t>In</w:t>
      </w:r>
      <w:r w:rsidR="00014EB3">
        <w:t xml:space="preserve"> the</w:t>
      </w:r>
      <w:r w:rsidR="00014EB3" w:rsidRPr="00AA7578">
        <w:t xml:space="preserve"> 1970s, the Museum reassessed </w:t>
      </w:r>
      <w:r w:rsidR="00014EB3" w:rsidRPr="00AA7578">
        <w:lastRenderedPageBreak/>
        <w:t>its practices of holding and focusing on ceremonial items. In 1977, the Museum repatriated ceremonial belongings in keeping with appropriate protocols. It was one of the first museums in North America to voluntarily repatriate sensitive materials</w:t>
      </w:r>
      <w:r w:rsidR="00014EB3">
        <w:t>.</w:t>
      </w:r>
      <w:r w:rsidR="00014EB3" w:rsidRPr="00AA7578">
        <w:t xml:space="preserve"> From this point the Museum became known as the Wheelwright Museum of the American Indian</w:t>
      </w:r>
      <w:r w:rsidR="00014EB3">
        <w:t xml:space="preserve">. </w:t>
      </w:r>
      <w:r w:rsidR="00014EB3" w:rsidRPr="00AA7578">
        <w:t>At this point, the Museum shifted emphasis to contemporary Diné and other Native North American arts. A program of constantly changing exhibitions came to occupy the Klah gallery</w:t>
      </w:r>
      <w:r w:rsidR="00014EB3">
        <w:t>, what was the original building,</w:t>
      </w:r>
      <w:r w:rsidR="00014EB3" w:rsidRPr="00AA7578">
        <w:t xml:space="preserve"> and the Museum h</w:t>
      </w:r>
      <w:r w:rsidR="00014EB3">
        <w:t>o</w:t>
      </w:r>
      <w:r w:rsidR="00014EB3" w:rsidRPr="00AA7578">
        <w:t>ld</w:t>
      </w:r>
      <w:r w:rsidR="00014EB3">
        <w:t>s</w:t>
      </w:r>
      <w:r w:rsidR="00014EB3" w:rsidRPr="00AA7578">
        <w:t xml:space="preserve"> a unique role in Santa Fe in promoting the work of emerging and established Native artists in solo shows.</w:t>
      </w:r>
    </w:p>
    <w:p w14:paraId="32DC0356" w14:textId="095F01EF" w:rsidR="006658C5" w:rsidRDefault="00CC3CD0">
      <w:r>
        <w:rPr>
          <w:i/>
          <w:iCs/>
        </w:rPr>
        <w:t xml:space="preserve">Scope and Content: </w:t>
      </w:r>
      <w:r w:rsidR="00014EB3">
        <w:t xml:space="preserve">The Wheelwright Museum Foundation collection </w:t>
      </w:r>
      <w:r w:rsidR="00737CDF">
        <w:t>contains the materials created by the foundation through their work supporting the museum. These materials include minutes from the foundation’s meetings and documents detailing the investments the foundation made or suggested making.</w:t>
      </w:r>
    </w:p>
    <w:p w14:paraId="25152188" w14:textId="111FB627" w:rsidR="00737CDF" w:rsidRDefault="00737CDF">
      <w:r>
        <w:t>Series 1 contains most of the collection.</w:t>
      </w:r>
    </w:p>
    <w:p w14:paraId="148E42A9" w14:textId="551E3635" w:rsidR="00737CDF" w:rsidRPr="00014EB3" w:rsidRDefault="00737CDF">
      <w:r>
        <w:t xml:space="preserve">Series 2, otherwise known as Roland Charitable Remainder Trust, </w:t>
      </w:r>
      <w:r w:rsidR="00741BE1">
        <w:t>contains paperwork from a charitable remainder trust agreement between the Museum and Ranch Amboy.</w:t>
      </w:r>
    </w:p>
    <w:p w14:paraId="29BD4DE6" w14:textId="77777777" w:rsidR="000E7180" w:rsidRDefault="000E7180"/>
    <w:p w14:paraId="5DD4CDAA" w14:textId="6AD4E570" w:rsidR="006658C5" w:rsidRDefault="006658C5">
      <w:pPr>
        <w:rPr>
          <w:i/>
          <w:iCs/>
        </w:rPr>
      </w:pPr>
      <w:r>
        <w:rPr>
          <w:i/>
          <w:iCs/>
        </w:rPr>
        <w:t>Subjects:</w:t>
      </w:r>
    </w:p>
    <w:p w14:paraId="4E66472F" w14:textId="197154E7" w:rsidR="006658C5" w:rsidRDefault="00741BE1" w:rsidP="00741BE1">
      <w:pPr>
        <w:pStyle w:val="ListParagraph"/>
        <w:numPr>
          <w:ilvl w:val="0"/>
          <w:numId w:val="3"/>
        </w:numPr>
      </w:pPr>
      <w:r>
        <w:t>Wheelwright Museum of the American Indian</w:t>
      </w:r>
    </w:p>
    <w:p w14:paraId="6E590A48" w14:textId="7C778E1A" w:rsidR="001408F4" w:rsidRDefault="001408F4" w:rsidP="006658C5">
      <w:pPr>
        <w:rPr>
          <w:i/>
          <w:iCs/>
        </w:rPr>
      </w:pPr>
      <w:r>
        <w:rPr>
          <w:i/>
          <w:iCs/>
        </w:rPr>
        <w:t>Related Materials:</w:t>
      </w:r>
    </w:p>
    <w:p w14:paraId="409CDB2C" w14:textId="77777777" w:rsidR="001408F4" w:rsidRDefault="001408F4" w:rsidP="001408F4"/>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5AF6481E" w:rsidR="002A569C" w:rsidRDefault="00741BE1" w:rsidP="002A569C">
      <w:pPr>
        <w:rPr>
          <w:b/>
          <w:bCs/>
        </w:rPr>
      </w:pPr>
      <w:r>
        <w:rPr>
          <w:b/>
          <w:bCs/>
        </w:rPr>
        <w:t>Series 1</w:t>
      </w:r>
    </w:p>
    <w:p w14:paraId="7D9BDB55" w14:textId="383E5D18" w:rsidR="00741BE1" w:rsidRDefault="00741BE1" w:rsidP="002A569C">
      <w:pPr>
        <w:rPr>
          <w:b/>
          <w:bCs/>
        </w:rPr>
      </w:pPr>
      <w:r>
        <w:rPr>
          <w:b/>
          <w:bCs/>
        </w:rPr>
        <w:t>Box 1: 1978-1998</w:t>
      </w:r>
    </w:p>
    <w:p w14:paraId="7A6542E6" w14:textId="77777777" w:rsidR="00741BE1" w:rsidRDefault="00741BE1" w:rsidP="00741BE1">
      <w:r>
        <w:t xml:space="preserve">001                      </w:t>
      </w:r>
      <w:r>
        <w:tab/>
        <w:t>Minutes 1981-1991</w:t>
      </w:r>
    </w:p>
    <w:p w14:paraId="19C479DA" w14:textId="77777777" w:rsidR="00741BE1" w:rsidRDefault="00741BE1" w:rsidP="00741BE1">
      <w:r>
        <w:t xml:space="preserve">002                      </w:t>
      </w:r>
      <w:r>
        <w:tab/>
        <w:t>Corporate Minute Book 1982</w:t>
      </w:r>
    </w:p>
    <w:p w14:paraId="21836342" w14:textId="77777777" w:rsidR="00741BE1" w:rsidRDefault="00741BE1" w:rsidP="00741BE1">
      <w:r>
        <w:t xml:space="preserve">003                      </w:t>
      </w:r>
      <w:r>
        <w:tab/>
        <w:t>Investment Policies 1988-1989</w:t>
      </w:r>
    </w:p>
    <w:p w14:paraId="4883A442" w14:textId="77777777" w:rsidR="00741BE1" w:rsidRDefault="00741BE1" w:rsidP="00741BE1">
      <w:r>
        <w:t xml:space="preserve">004                      </w:t>
      </w:r>
      <w:r>
        <w:tab/>
        <w:t>Acquisitions and Collections Policy 1981-1987</w:t>
      </w:r>
    </w:p>
    <w:p w14:paraId="7D41442D" w14:textId="77777777" w:rsidR="00741BE1" w:rsidRDefault="00741BE1" w:rsidP="00741BE1">
      <w:r>
        <w:t xml:space="preserve">005                      </w:t>
      </w:r>
      <w:r>
        <w:tab/>
        <w:t>Acquisitions for Sale 1978-1979</w:t>
      </w:r>
    </w:p>
    <w:p w14:paraId="4BE16822" w14:textId="77777777" w:rsidR="00741BE1" w:rsidRDefault="00741BE1" w:rsidP="00741BE1">
      <w:r>
        <w:t xml:space="preserve">006                      </w:t>
      </w:r>
      <w:r>
        <w:tab/>
        <w:t>Acquisitions for Sale 1980-1981</w:t>
      </w:r>
    </w:p>
    <w:p w14:paraId="2164CEDF" w14:textId="77777777" w:rsidR="00741BE1" w:rsidRDefault="00741BE1" w:rsidP="00741BE1">
      <w:r>
        <w:lastRenderedPageBreak/>
        <w:t xml:space="preserve">007                      </w:t>
      </w:r>
      <w:r>
        <w:tab/>
        <w:t>Acquisitions for Sale 1982-1985</w:t>
      </w:r>
    </w:p>
    <w:p w14:paraId="336117C8" w14:textId="77777777" w:rsidR="00741BE1" w:rsidRDefault="00741BE1" w:rsidP="00741BE1">
      <w:r>
        <w:t xml:space="preserve">008                      </w:t>
      </w:r>
      <w:r>
        <w:tab/>
        <w:t>Minutes 1992</w:t>
      </w:r>
    </w:p>
    <w:p w14:paraId="2EDA142C" w14:textId="77777777" w:rsidR="00741BE1" w:rsidRDefault="00741BE1" w:rsidP="00741BE1">
      <w:r>
        <w:t xml:space="preserve">009                      </w:t>
      </w:r>
      <w:r>
        <w:tab/>
        <w:t>Minutes and Investment Policy 1993</w:t>
      </w:r>
    </w:p>
    <w:p w14:paraId="7F449E84" w14:textId="77777777" w:rsidR="00741BE1" w:rsidRDefault="00741BE1" w:rsidP="00741BE1">
      <w:r>
        <w:t xml:space="preserve">010                      </w:t>
      </w:r>
      <w:r>
        <w:tab/>
        <w:t>Minutes 1994</w:t>
      </w:r>
    </w:p>
    <w:p w14:paraId="0682398C" w14:textId="77777777" w:rsidR="00741BE1" w:rsidRDefault="00741BE1" w:rsidP="00741BE1">
      <w:r>
        <w:t xml:space="preserve">011                      </w:t>
      </w:r>
      <w:r>
        <w:tab/>
        <w:t>Minutes 1995</w:t>
      </w:r>
    </w:p>
    <w:p w14:paraId="4CE6729F" w14:textId="77777777" w:rsidR="00741BE1" w:rsidRDefault="00741BE1" w:rsidP="00741BE1">
      <w:r>
        <w:t xml:space="preserve">012                      </w:t>
      </w:r>
      <w:r>
        <w:tab/>
        <w:t>Minutes 1996</w:t>
      </w:r>
    </w:p>
    <w:p w14:paraId="3FC81188" w14:textId="77777777" w:rsidR="00741BE1" w:rsidRDefault="00741BE1" w:rsidP="00741BE1">
      <w:r>
        <w:t xml:space="preserve">013                      </w:t>
      </w:r>
      <w:r>
        <w:tab/>
        <w:t>Minutes 1997</w:t>
      </w:r>
    </w:p>
    <w:p w14:paraId="76C778B5" w14:textId="79556B17" w:rsidR="00741BE1" w:rsidRDefault="00741BE1" w:rsidP="00741BE1">
      <w:r>
        <w:t xml:space="preserve">014                      </w:t>
      </w:r>
      <w:r>
        <w:tab/>
        <w:t>Minutes 1998</w:t>
      </w:r>
    </w:p>
    <w:p w14:paraId="084EA130" w14:textId="4D979759" w:rsidR="00741BE1" w:rsidRDefault="00741BE1" w:rsidP="00741BE1">
      <w:pPr>
        <w:rPr>
          <w:b/>
          <w:bCs/>
        </w:rPr>
      </w:pPr>
      <w:r>
        <w:rPr>
          <w:b/>
          <w:bCs/>
        </w:rPr>
        <w:t>Box 2: 2000-2010</w:t>
      </w:r>
    </w:p>
    <w:p w14:paraId="5AAB0C58" w14:textId="77777777" w:rsidR="00741BE1" w:rsidRDefault="00741BE1" w:rsidP="00741BE1">
      <w:r>
        <w:t xml:space="preserve">001                      </w:t>
      </w:r>
      <w:r>
        <w:tab/>
        <w:t>Minutes 2000</w:t>
      </w:r>
    </w:p>
    <w:p w14:paraId="6F05802E" w14:textId="2BE42CC7" w:rsidR="00741BE1" w:rsidRDefault="00741BE1" w:rsidP="00741BE1">
      <w:r>
        <w:t xml:space="preserve">002                      </w:t>
      </w:r>
      <w:r>
        <w:tab/>
        <w:t>Por</w:t>
      </w:r>
      <w:r w:rsidR="00DE1584">
        <w:t>t</w:t>
      </w:r>
      <w:r>
        <w:t>folio Asset Allocation 2001-2002</w:t>
      </w:r>
    </w:p>
    <w:p w14:paraId="41135A59" w14:textId="77777777" w:rsidR="00741BE1" w:rsidRDefault="00741BE1" w:rsidP="00741BE1">
      <w:r>
        <w:t xml:space="preserve">003                      </w:t>
      </w:r>
      <w:r>
        <w:tab/>
        <w:t>Investments 2003</w:t>
      </w:r>
    </w:p>
    <w:p w14:paraId="1E7DE911" w14:textId="77777777" w:rsidR="00741BE1" w:rsidRDefault="00741BE1" w:rsidP="00741BE1">
      <w:r>
        <w:t xml:space="preserve">004                      </w:t>
      </w:r>
      <w:r>
        <w:tab/>
        <w:t>Minutes 2004</w:t>
      </w:r>
    </w:p>
    <w:p w14:paraId="5F62F7C2" w14:textId="77777777" w:rsidR="00741BE1" w:rsidRDefault="00741BE1" w:rsidP="00741BE1">
      <w:r>
        <w:t xml:space="preserve">005                      </w:t>
      </w:r>
      <w:r>
        <w:tab/>
        <w:t>Minutes 2005</w:t>
      </w:r>
    </w:p>
    <w:p w14:paraId="72C7AB5C" w14:textId="77777777" w:rsidR="00741BE1" w:rsidRDefault="00741BE1" w:rsidP="00741BE1">
      <w:r>
        <w:t xml:space="preserve">006                      </w:t>
      </w:r>
      <w:r>
        <w:tab/>
        <w:t>Investment Policy 2005</w:t>
      </w:r>
    </w:p>
    <w:p w14:paraId="7105D91D" w14:textId="77777777" w:rsidR="00741BE1" w:rsidRDefault="00741BE1" w:rsidP="00741BE1">
      <w:r>
        <w:t xml:space="preserve">007                      </w:t>
      </w:r>
      <w:r>
        <w:tab/>
        <w:t>Minutes 2006</w:t>
      </w:r>
    </w:p>
    <w:p w14:paraId="08670E92" w14:textId="77777777" w:rsidR="00741BE1" w:rsidRDefault="00741BE1" w:rsidP="00741BE1">
      <w:r>
        <w:t xml:space="preserve">008                      </w:t>
      </w:r>
      <w:r>
        <w:tab/>
        <w:t>Foundation 2007</w:t>
      </w:r>
    </w:p>
    <w:p w14:paraId="74A6B334" w14:textId="77777777" w:rsidR="00741BE1" w:rsidRDefault="00741BE1" w:rsidP="00741BE1">
      <w:r>
        <w:t xml:space="preserve">009                      </w:t>
      </w:r>
      <w:r>
        <w:tab/>
        <w:t>Meetings and Minutes 2008</w:t>
      </w:r>
    </w:p>
    <w:p w14:paraId="3A35CCA0" w14:textId="77777777" w:rsidR="00741BE1" w:rsidRDefault="00741BE1" w:rsidP="00741BE1">
      <w:r>
        <w:t xml:space="preserve">010                      </w:t>
      </w:r>
      <w:r>
        <w:tab/>
        <w:t>Amended and Reinstated Bylaws 2006</w:t>
      </w:r>
    </w:p>
    <w:p w14:paraId="3CF7DDFB" w14:textId="77777777" w:rsidR="00741BE1" w:rsidRDefault="00741BE1" w:rsidP="00741BE1">
      <w:r>
        <w:t xml:space="preserve">011                      </w:t>
      </w:r>
      <w:r>
        <w:tab/>
        <w:t>Miscellaneous (Early)</w:t>
      </w:r>
    </w:p>
    <w:p w14:paraId="0C0BC772" w14:textId="77777777" w:rsidR="00741BE1" w:rsidRDefault="00741BE1" w:rsidP="00741BE1">
      <w:r>
        <w:t xml:space="preserve">012                      </w:t>
      </w:r>
      <w:r>
        <w:tab/>
        <w:t>Meetings and Minutes 2009</w:t>
      </w:r>
    </w:p>
    <w:p w14:paraId="548B1BED" w14:textId="3AEF0B0D" w:rsidR="00741BE1" w:rsidRDefault="00741BE1" w:rsidP="00741BE1">
      <w:r>
        <w:t xml:space="preserve">013                      </w:t>
      </w:r>
      <w:r>
        <w:tab/>
        <w:t>Meetings and Minutes 2010 [Incomplete]</w:t>
      </w:r>
    </w:p>
    <w:p w14:paraId="13E1AFCB" w14:textId="2F551656" w:rsidR="00741BE1" w:rsidRDefault="00741BE1" w:rsidP="00741BE1">
      <w:pPr>
        <w:rPr>
          <w:b/>
          <w:bCs/>
        </w:rPr>
      </w:pPr>
      <w:r>
        <w:rPr>
          <w:b/>
          <w:bCs/>
        </w:rPr>
        <w:t>Box 3: 2011-2023</w:t>
      </w:r>
    </w:p>
    <w:p w14:paraId="7341DBAE" w14:textId="77777777" w:rsidR="00741BE1" w:rsidRDefault="00741BE1" w:rsidP="00741BE1">
      <w:r>
        <w:t xml:space="preserve">001                      </w:t>
      </w:r>
      <w:r>
        <w:tab/>
        <w:t>Meetings, Minutes 2011 [Incomplete]</w:t>
      </w:r>
    </w:p>
    <w:p w14:paraId="40958D49" w14:textId="77777777" w:rsidR="00741BE1" w:rsidRDefault="00741BE1" w:rsidP="00741BE1">
      <w:r>
        <w:t xml:space="preserve">002                      </w:t>
      </w:r>
      <w:r>
        <w:tab/>
        <w:t>Meetings and Minutes 2012</w:t>
      </w:r>
    </w:p>
    <w:p w14:paraId="4459F2B9" w14:textId="77777777" w:rsidR="00741BE1" w:rsidRDefault="00741BE1" w:rsidP="00741BE1">
      <w:r>
        <w:t xml:space="preserve">003                      </w:t>
      </w:r>
      <w:r>
        <w:tab/>
        <w:t>Meetings and Minutes 2013</w:t>
      </w:r>
    </w:p>
    <w:p w14:paraId="49C18ECE" w14:textId="77777777" w:rsidR="00741BE1" w:rsidRDefault="00741BE1" w:rsidP="00741BE1">
      <w:r>
        <w:lastRenderedPageBreak/>
        <w:t xml:space="preserve">004                      </w:t>
      </w:r>
      <w:r>
        <w:tab/>
        <w:t>Meeting Minutes 2014</w:t>
      </w:r>
    </w:p>
    <w:p w14:paraId="21904862" w14:textId="77777777" w:rsidR="00741BE1" w:rsidRDefault="00741BE1" w:rsidP="00741BE1">
      <w:r>
        <w:t xml:space="preserve">005                      </w:t>
      </w:r>
      <w:r>
        <w:tab/>
        <w:t>2015</w:t>
      </w:r>
    </w:p>
    <w:p w14:paraId="37359F62" w14:textId="77777777" w:rsidR="00741BE1" w:rsidRDefault="00741BE1" w:rsidP="00741BE1">
      <w:r>
        <w:t xml:space="preserve">006                      </w:t>
      </w:r>
      <w:r>
        <w:tab/>
        <w:t>2016</w:t>
      </w:r>
    </w:p>
    <w:p w14:paraId="1F304CE4" w14:textId="77777777" w:rsidR="00741BE1" w:rsidRDefault="00741BE1" w:rsidP="00741BE1">
      <w:r>
        <w:t xml:space="preserve">007                      </w:t>
      </w:r>
      <w:r>
        <w:tab/>
        <w:t>Meeting Minutes 2017</w:t>
      </w:r>
    </w:p>
    <w:p w14:paraId="1B029BF3" w14:textId="77777777" w:rsidR="00741BE1" w:rsidRDefault="00741BE1" w:rsidP="00741BE1">
      <w:r>
        <w:t xml:space="preserve">008                      </w:t>
      </w:r>
      <w:r>
        <w:tab/>
        <w:t>Meeting Minutes 2018</w:t>
      </w:r>
    </w:p>
    <w:p w14:paraId="4E2579F1" w14:textId="77777777" w:rsidR="00741BE1" w:rsidRDefault="00741BE1" w:rsidP="00741BE1">
      <w:r>
        <w:t xml:space="preserve">009                      </w:t>
      </w:r>
      <w:r>
        <w:tab/>
        <w:t>2019</w:t>
      </w:r>
    </w:p>
    <w:p w14:paraId="0EC3E307" w14:textId="77777777" w:rsidR="00741BE1" w:rsidRDefault="00741BE1" w:rsidP="00741BE1">
      <w:r>
        <w:t xml:space="preserve">010                      </w:t>
      </w:r>
      <w:r>
        <w:tab/>
        <w:t>2020</w:t>
      </w:r>
    </w:p>
    <w:p w14:paraId="0BE93A2B" w14:textId="77777777" w:rsidR="00741BE1" w:rsidRDefault="00741BE1" w:rsidP="00741BE1">
      <w:r>
        <w:t xml:space="preserve">011                      </w:t>
      </w:r>
      <w:r>
        <w:tab/>
        <w:t>2021</w:t>
      </w:r>
    </w:p>
    <w:p w14:paraId="0D69470F" w14:textId="77777777" w:rsidR="00741BE1" w:rsidRDefault="00741BE1" w:rsidP="00741BE1">
      <w:r>
        <w:t xml:space="preserve">012                      </w:t>
      </w:r>
      <w:r>
        <w:tab/>
        <w:t>2022</w:t>
      </w:r>
    </w:p>
    <w:p w14:paraId="1AD7D036" w14:textId="77777777" w:rsidR="00741BE1" w:rsidRDefault="00741BE1" w:rsidP="00741BE1">
      <w:r>
        <w:t xml:space="preserve">013                      </w:t>
      </w:r>
      <w:r>
        <w:tab/>
        <w:t>2023</w:t>
      </w:r>
    </w:p>
    <w:p w14:paraId="292AF5D2" w14:textId="645B5F36" w:rsidR="00741BE1" w:rsidRDefault="00741BE1" w:rsidP="00741BE1">
      <w:r>
        <w:t xml:space="preserve">014                      </w:t>
      </w:r>
      <w:r>
        <w:tab/>
        <w:t>Minutes: 07/13/2023, 05/11/2023, and 02/09/2023</w:t>
      </w:r>
    </w:p>
    <w:p w14:paraId="33D88AB5" w14:textId="2DDB9E1F" w:rsidR="00741BE1" w:rsidRDefault="00741BE1" w:rsidP="00741BE1">
      <w:pPr>
        <w:rPr>
          <w:b/>
          <w:bCs/>
        </w:rPr>
      </w:pPr>
      <w:r>
        <w:rPr>
          <w:b/>
          <w:bCs/>
        </w:rPr>
        <w:t>Series 3: Roland Charitable Remainder Trust</w:t>
      </w:r>
    </w:p>
    <w:p w14:paraId="0D1D9D6E" w14:textId="32991B09" w:rsidR="00741BE1" w:rsidRDefault="00741BE1" w:rsidP="00741BE1">
      <w:pPr>
        <w:rPr>
          <w:b/>
          <w:bCs/>
        </w:rPr>
      </w:pPr>
      <w:r>
        <w:rPr>
          <w:b/>
          <w:bCs/>
        </w:rPr>
        <w:t>Box 1: 1993-2010</w:t>
      </w:r>
    </w:p>
    <w:p w14:paraId="34EC69D7" w14:textId="77777777" w:rsidR="00741BE1" w:rsidRDefault="00741BE1" w:rsidP="00741BE1">
      <w:r>
        <w:t xml:space="preserve">001                      </w:t>
      </w:r>
      <w:r>
        <w:tab/>
        <w:t>Agreements 1993-2000</w:t>
      </w:r>
    </w:p>
    <w:p w14:paraId="6CA51D8B" w14:textId="77777777" w:rsidR="00741BE1" w:rsidRDefault="00741BE1" w:rsidP="00741BE1">
      <w:r>
        <w:t xml:space="preserve">002                      </w:t>
      </w:r>
      <w:r>
        <w:tab/>
        <w:t>Rancho Amboy Partnership Agreement</w:t>
      </w:r>
    </w:p>
    <w:p w14:paraId="156B3F6E" w14:textId="77777777" w:rsidR="00741BE1" w:rsidRDefault="00741BE1" w:rsidP="00741BE1">
      <w:r>
        <w:t xml:space="preserve">003                      </w:t>
      </w:r>
      <w:r>
        <w:tab/>
        <w:t>Rancho Amboy Partnership Appraisal 1993</w:t>
      </w:r>
    </w:p>
    <w:p w14:paraId="4E6D2205" w14:textId="77777777" w:rsidR="00741BE1" w:rsidRDefault="00741BE1" w:rsidP="00741BE1">
      <w:r>
        <w:t xml:space="preserve">004                      </w:t>
      </w:r>
      <w:r>
        <w:tab/>
        <w:t>Correspondence 1993</w:t>
      </w:r>
    </w:p>
    <w:p w14:paraId="4BBF0976" w14:textId="77777777" w:rsidR="00741BE1" w:rsidRDefault="00741BE1" w:rsidP="00741BE1">
      <w:r>
        <w:t xml:space="preserve">005                      </w:t>
      </w:r>
      <w:r>
        <w:tab/>
        <w:t>Correspondence 1994-1998</w:t>
      </w:r>
    </w:p>
    <w:p w14:paraId="7ADAC011" w14:textId="77777777" w:rsidR="00741BE1" w:rsidRDefault="00741BE1" w:rsidP="00741BE1">
      <w:r>
        <w:t xml:space="preserve">006                      </w:t>
      </w:r>
      <w:r>
        <w:tab/>
        <w:t>Correspondence 1999-2000 - Closing Trust to Wheelwright Museum</w:t>
      </w:r>
    </w:p>
    <w:p w14:paraId="350741F7" w14:textId="77777777" w:rsidR="00741BE1" w:rsidRDefault="00741BE1" w:rsidP="00741BE1">
      <w:r>
        <w:t xml:space="preserve">007                      </w:t>
      </w:r>
      <w:r>
        <w:tab/>
        <w:t>Annual Reports 1993-2000</w:t>
      </w:r>
    </w:p>
    <w:p w14:paraId="727A68E2" w14:textId="77777777" w:rsidR="00741BE1" w:rsidRDefault="00741BE1" w:rsidP="00741BE1">
      <w:r>
        <w:t xml:space="preserve">008                      </w:t>
      </w:r>
      <w:r>
        <w:tab/>
        <w:t>Rancho Amboy Partnership Sale of Parcels 1997</w:t>
      </w:r>
    </w:p>
    <w:p w14:paraId="5D16A33B" w14:textId="77777777" w:rsidR="00741BE1" w:rsidRDefault="00741BE1" w:rsidP="00741BE1">
      <w:r>
        <w:t xml:space="preserve">009                      </w:t>
      </w:r>
      <w:r>
        <w:tab/>
        <w:t>Rancho Amboy Partnership Partner Distributions 1994-1997</w:t>
      </w:r>
    </w:p>
    <w:p w14:paraId="4880F576" w14:textId="77777777" w:rsidR="00741BE1" w:rsidRDefault="00741BE1" w:rsidP="00741BE1">
      <w:r>
        <w:t xml:space="preserve">010                      </w:t>
      </w:r>
      <w:r>
        <w:tab/>
        <w:t>Rancho Amboy Partnership Appraisal 2000</w:t>
      </w:r>
    </w:p>
    <w:p w14:paraId="16558058" w14:textId="77777777" w:rsidR="00741BE1" w:rsidRDefault="00741BE1" w:rsidP="00741BE1">
      <w:r>
        <w:t xml:space="preserve">011                      </w:t>
      </w:r>
      <w:r>
        <w:tab/>
        <w:t>Rancho Amboy Partnership Tax Projections 1993-1998</w:t>
      </w:r>
    </w:p>
    <w:p w14:paraId="69296697" w14:textId="77777777" w:rsidR="00741BE1" w:rsidRDefault="00741BE1" w:rsidP="00741BE1">
      <w:r>
        <w:t xml:space="preserve">012                      </w:t>
      </w:r>
      <w:r>
        <w:tab/>
        <w:t>Tax Return 2000</w:t>
      </w:r>
    </w:p>
    <w:p w14:paraId="745198A7" w14:textId="77777777" w:rsidR="00741BE1" w:rsidRDefault="00741BE1" w:rsidP="00741BE1">
      <w:r>
        <w:t xml:space="preserve">013                      </w:t>
      </w:r>
      <w:r>
        <w:tab/>
        <w:t>Rancho Amboy 2010</w:t>
      </w:r>
    </w:p>
    <w:p w14:paraId="7415F0A6" w14:textId="795A2AC9" w:rsidR="00741BE1" w:rsidRPr="00741BE1" w:rsidRDefault="00741BE1" w:rsidP="00741BE1">
      <w:r>
        <w:lastRenderedPageBreak/>
        <w:t xml:space="preserve">014                      </w:t>
      </w:r>
      <w:r>
        <w:tab/>
        <w:t>Rancho Amboy 2006-2008</w:t>
      </w:r>
    </w:p>
    <w:sectPr w:rsidR="00741BE1" w:rsidRPr="00741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71897"/>
    <w:multiLevelType w:val="hybridMultilevel"/>
    <w:tmpl w:val="0FE8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57659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14EB3"/>
    <w:rsid w:val="000E7180"/>
    <w:rsid w:val="001408F4"/>
    <w:rsid w:val="001452FA"/>
    <w:rsid w:val="002A569C"/>
    <w:rsid w:val="003C12FF"/>
    <w:rsid w:val="003D6027"/>
    <w:rsid w:val="00421FA0"/>
    <w:rsid w:val="00432BB0"/>
    <w:rsid w:val="004D336D"/>
    <w:rsid w:val="005D377F"/>
    <w:rsid w:val="006531A0"/>
    <w:rsid w:val="006658C5"/>
    <w:rsid w:val="00737CDF"/>
    <w:rsid w:val="00741BE1"/>
    <w:rsid w:val="00782A7F"/>
    <w:rsid w:val="00831CCE"/>
    <w:rsid w:val="00B341A9"/>
    <w:rsid w:val="00B9651A"/>
    <w:rsid w:val="00BD6B3D"/>
    <w:rsid w:val="00CC3CD0"/>
    <w:rsid w:val="00D009F7"/>
    <w:rsid w:val="00D249A8"/>
    <w:rsid w:val="00DE1584"/>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99601084">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654382104">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24383108">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10987219">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2025-05-27T21:20:00Z</dcterms:created>
  <dcterms:modified xsi:type="dcterms:W3CDTF">2025-05-27T21:21:00Z</dcterms:modified>
</cp:coreProperties>
</file>